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94" w:rsidRPr="008053A7" w:rsidRDefault="008053A7" w:rsidP="008053A7">
      <w:pPr>
        <w:spacing w:after="0"/>
        <w:rPr>
          <w:sz w:val="24"/>
          <w:szCs w:val="24"/>
        </w:rPr>
      </w:pPr>
      <w:r w:rsidRPr="008053A7">
        <w:rPr>
          <w:sz w:val="24"/>
          <w:szCs w:val="24"/>
        </w:rPr>
        <w:t>Krajevna skupnost Begunje</w:t>
      </w:r>
    </w:p>
    <w:p w:rsidR="008053A7" w:rsidRDefault="008053A7" w:rsidP="008053A7">
      <w:pPr>
        <w:spacing w:after="0"/>
        <w:rPr>
          <w:sz w:val="24"/>
          <w:szCs w:val="24"/>
        </w:rPr>
      </w:pPr>
      <w:r w:rsidRPr="008053A7">
        <w:rPr>
          <w:sz w:val="24"/>
          <w:szCs w:val="24"/>
        </w:rPr>
        <w:t>Svet krajevne skupnosti</w:t>
      </w:r>
    </w:p>
    <w:p w:rsidR="008053A7" w:rsidRDefault="008053A7" w:rsidP="008053A7">
      <w:pPr>
        <w:spacing w:after="0"/>
        <w:rPr>
          <w:sz w:val="24"/>
          <w:szCs w:val="24"/>
        </w:rPr>
      </w:pPr>
    </w:p>
    <w:p w:rsidR="008053A7" w:rsidRDefault="008053A7" w:rsidP="008053A7">
      <w:pPr>
        <w:spacing w:after="0"/>
        <w:rPr>
          <w:sz w:val="24"/>
          <w:szCs w:val="24"/>
        </w:rPr>
      </w:pPr>
      <w:r>
        <w:rPr>
          <w:sz w:val="24"/>
          <w:szCs w:val="24"/>
        </w:rPr>
        <w:t>Datum: 13.01.2020</w:t>
      </w:r>
    </w:p>
    <w:p w:rsidR="008053A7" w:rsidRDefault="008053A7" w:rsidP="008053A7">
      <w:pPr>
        <w:spacing w:after="0"/>
        <w:rPr>
          <w:sz w:val="24"/>
          <w:szCs w:val="24"/>
        </w:rPr>
      </w:pPr>
    </w:p>
    <w:p w:rsidR="008053A7" w:rsidRPr="008053A7" w:rsidRDefault="008053A7" w:rsidP="008053A7">
      <w:pPr>
        <w:spacing w:after="0"/>
        <w:jc w:val="center"/>
        <w:rPr>
          <w:b/>
          <w:bCs/>
          <w:sz w:val="24"/>
          <w:szCs w:val="24"/>
        </w:rPr>
      </w:pPr>
      <w:r w:rsidRPr="008053A7">
        <w:rPr>
          <w:b/>
          <w:bCs/>
          <w:sz w:val="24"/>
          <w:szCs w:val="24"/>
        </w:rPr>
        <w:t>Z A P I S N I K</w:t>
      </w:r>
    </w:p>
    <w:p w:rsidR="008053A7" w:rsidRPr="008053A7" w:rsidRDefault="008053A7" w:rsidP="008053A7">
      <w:pPr>
        <w:spacing w:after="0"/>
        <w:jc w:val="center"/>
        <w:rPr>
          <w:b/>
          <w:bCs/>
          <w:sz w:val="24"/>
          <w:szCs w:val="24"/>
        </w:rPr>
      </w:pPr>
      <w:r w:rsidRPr="008053A7">
        <w:rPr>
          <w:b/>
          <w:bCs/>
          <w:sz w:val="24"/>
          <w:szCs w:val="24"/>
        </w:rPr>
        <w:t>8. redne seje sveta KS, ki je bila 13.01.2020 ob 18,30 uri</w:t>
      </w:r>
    </w:p>
    <w:p w:rsidR="008053A7" w:rsidRDefault="008053A7" w:rsidP="008053A7">
      <w:pPr>
        <w:spacing w:after="0"/>
        <w:jc w:val="center"/>
        <w:rPr>
          <w:b/>
          <w:bCs/>
          <w:sz w:val="24"/>
          <w:szCs w:val="24"/>
        </w:rPr>
      </w:pPr>
      <w:r>
        <w:rPr>
          <w:b/>
          <w:bCs/>
          <w:sz w:val="24"/>
          <w:szCs w:val="24"/>
        </w:rPr>
        <w:t>v</w:t>
      </w:r>
      <w:r w:rsidRPr="008053A7">
        <w:rPr>
          <w:b/>
          <w:bCs/>
          <w:sz w:val="24"/>
          <w:szCs w:val="24"/>
        </w:rPr>
        <w:t xml:space="preserve"> pisarni krajevne skupnosti</w:t>
      </w:r>
    </w:p>
    <w:p w:rsidR="008053A7" w:rsidRDefault="008053A7" w:rsidP="008053A7">
      <w:pPr>
        <w:spacing w:after="0"/>
        <w:jc w:val="center"/>
        <w:rPr>
          <w:b/>
          <w:bCs/>
          <w:sz w:val="24"/>
          <w:szCs w:val="24"/>
        </w:rPr>
      </w:pPr>
    </w:p>
    <w:p w:rsidR="008053A7" w:rsidRDefault="008053A7" w:rsidP="008053A7">
      <w:pPr>
        <w:spacing w:after="0"/>
        <w:jc w:val="both"/>
        <w:rPr>
          <w:sz w:val="24"/>
          <w:szCs w:val="24"/>
        </w:rPr>
      </w:pPr>
      <w:r>
        <w:rPr>
          <w:b/>
          <w:bCs/>
          <w:sz w:val="24"/>
          <w:szCs w:val="24"/>
        </w:rPr>
        <w:t xml:space="preserve">Prisotni: </w:t>
      </w:r>
      <w:r>
        <w:rPr>
          <w:sz w:val="24"/>
          <w:szCs w:val="24"/>
        </w:rPr>
        <w:t xml:space="preserve">Janez Gašperin, Jože Hajnrihar, Marija Hrovat, Sandi Jurejevčič, Matevž Langus, </w:t>
      </w:r>
    </w:p>
    <w:p w:rsidR="008053A7" w:rsidRDefault="008053A7" w:rsidP="008053A7">
      <w:pPr>
        <w:spacing w:after="0"/>
        <w:jc w:val="both"/>
        <w:rPr>
          <w:sz w:val="24"/>
          <w:szCs w:val="24"/>
        </w:rPr>
      </w:pPr>
      <w:r>
        <w:rPr>
          <w:sz w:val="24"/>
          <w:szCs w:val="24"/>
        </w:rPr>
        <w:t xml:space="preserve">                 Liljana Leš, Mojca Markič in Jožica Režonja - člani sveta KS</w:t>
      </w:r>
    </w:p>
    <w:p w:rsidR="008053A7" w:rsidRDefault="008053A7" w:rsidP="008053A7">
      <w:pPr>
        <w:spacing w:after="0"/>
        <w:jc w:val="both"/>
        <w:rPr>
          <w:sz w:val="24"/>
          <w:szCs w:val="24"/>
        </w:rPr>
      </w:pPr>
      <w:r>
        <w:rPr>
          <w:sz w:val="24"/>
          <w:szCs w:val="24"/>
        </w:rPr>
        <w:t xml:space="preserve">                 Emilija Kavčič – ravnateljica OŠ F. S. Finžgarja Lesce </w:t>
      </w:r>
    </w:p>
    <w:p w:rsidR="008053A7" w:rsidRDefault="008053A7" w:rsidP="008053A7">
      <w:pPr>
        <w:spacing w:after="0"/>
        <w:jc w:val="both"/>
        <w:rPr>
          <w:sz w:val="24"/>
          <w:szCs w:val="24"/>
        </w:rPr>
      </w:pPr>
      <w:r>
        <w:rPr>
          <w:sz w:val="24"/>
          <w:szCs w:val="24"/>
        </w:rPr>
        <w:t xml:space="preserve">                 Jana Ulčar in Peter Kolman – predstavnika POŠ Begunje</w:t>
      </w:r>
    </w:p>
    <w:p w:rsidR="008053A7" w:rsidRDefault="008053A7" w:rsidP="008053A7">
      <w:pPr>
        <w:spacing w:after="0"/>
        <w:jc w:val="both"/>
        <w:rPr>
          <w:sz w:val="24"/>
          <w:szCs w:val="24"/>
        </w:rPr>
      </w:pPr>
      <w:r w:rsidRPr="008053A7">
        <w:rPr>
          <w:b/>
          <w:bCs/>
          <w:sz w:val="24"/>
          <w:szCs w:val="24"/>
        </w:rPr>
        <w:t>Opr. odsotni:</w:t>
      </w:r>
      <w:r>
        <w:rPr>
          <w:b/>
          <w:bCs/>
          <w:sz w:val="24"/>
          <w:szCs w:val="24"/>
        </w:rPr>
        <w:t xml:space="preserve"> </w:t>
      </w:r>
      <w:r>
        <w:rPr>
          <w:sz w:val="24"/>
          <w:szCs w:val="24"/>
        </w:rPr>
        <w:t>Tjaša Legat, Vesna Papler in Matjaž Trček</w:t>
      </w:r>
    </w:p>
    <w:p w:rsidR="008053A7" w:rsidRDefault="008053A7" w:rsidP="008053A7">
      <w:pPr>
        <w:spacing w:after="0"/>
        <w:jc w:val="both"/>
        <w:rPr>
          <w:sz w:val="24"/>
          <w:szCs w:val="24"/>
        </w:rPr>
      </w:pPr>
    </w:p>
    <w:p w:rsidR="008053A7" w:rsidRDefault="008053A7" w:rsidP="008053A7">
      <w:pPr>
        <w:spacing w:after="0"/>
        <w:jc w:val="both"/>
        <w:rPr>
          <w:sz w:val="24"/>
          <w:szCs w:val="24"/>
        </w:rPr>
      </w:pPr>
      <w:r>
        <w:rPr>
          <w:sz w:val="24"/>
          <w:szCs w:val="24"/>
        </w:rPr>
        <w:t>Po ugotovljeni sklepčnosti je predsednica predlagala</w:t>
      </w:r>
    </w:p>
    <w:p w:rsidR="008053A7" w:rsidRDefault="008053A7" w:rsidP="008053A7">
      <w:pPr>
        <w:spacing w:after="0"/>
        <w:jc w:val="both"/>
        <w:rPr>
          <w:sz w:val="24"/>
          <w:szCs w:val="24"/>
        </w:rPr>
      </w:pPr>
    </w:p>
    <w:p w:rsidR="008053A7" w:rsidRPr="008053A7" w:rsidRDefault="008053A7" w:rsidP="008053A7">
      <w:pPr>
        <w:spacing w:after="0"/>
        <w:jc w:val="both"/>
        <w:rPr>
          <w:rFonts w:cstheme="minorHAnsi"/>
          <w:sz w:val="24"/>
          <w:szCs w:val="24"/>
        </w:rPr>
      </w:pPr>
      <w:r w:rsidRPr="008053A7">
        <w:rPr>
          <w:rFonts w:cstheme="minorHAnsi"/>
          <w:b/>
          <w:sz w:val="24"/>
          <w:szCs w:val="24"/>
        </w:rPr>
        <w:t>Dnevni red:</w:t>
      </w:r>
    </w:p>
    <w:p w:rsidR="008053A7" w:rsidRPr="008053A7" w:rsidRDefault="008053A7" w:rsidP="008053A7">
      <w:pPr>
        <w:numPr>
          <w:ilvl w:val="0"/>
          <w:numId w:val="1"/>
        </w:numPr>
        <w:spacing w:after="0" w:line="256" w:lineRule="auto"/>
        <w:rPr>
          <w:rFonts w:cstheme="minorHAnsi"/>
          <w:sz w:val="24"/>
          <w:szCs w:val="24"/>
        </w:rPr>
      </w:pPr>
      <w:r w:rsidRPr="008053A7">
        <w:rPr>
          <w:rFonts w:cstheme="minorHAnsi"/>
          <w:sz w:val="24"/>
          <w:szCs w:val="24"/>
        </w:rPr>
        <w:t>Potrditev zapisnika 7. redne seje sveta KS Begunje</w:t>
      </w:r>
    </w:p>
    <w:p w:rsidR="008053A7" w:rsidRPr="008053A7" w:rsidRDefault="008053A7" w:rsidP="008053A7">
      <w:pPr>
        <w:numPr>
          <w:ilvl w:val="0"/>
          <w:numId w:val="1"/>
        </w:numPr>
        <w:spacing w:after="0" w:line="256" w:lineRule="auto"/>
        <w:rPr>
          <w:rFonts w:cstheme="minorHAnsi"/>
          <w:sz w:val="24"/>
          <w:szCs w:val="24"/>
        </w:rPr>
      </w:pPr>
      <w:r w:rsidRPr="008053A7">
        <w:rPr>
          <w:rFonts w:cstheme="minorHAnsi"/>
          <w:sz w:val="24"/>
          <w:szCs w:val="24"/>
        </w:rPr>
        <w:t>Prometna ureditev OŠ Begunje: - pregled situacije</w:t>
      </w:r>
    </w:p>
    <w:p w:rsidR="008053A7" w:rsidRPr="008053A7" w:rsidRDefault="008053A7" w:rsidP="008053A7">
      <w:pPr>
        <w:spacing w:after="0"/>
        <w:ind w:left="360"/>
        <w:rPr>
          <w:rFonts w:cstheme="minorHAnsi"/>
          <w:sz w:val="24"/>
          <w:szCs w:val="24"/>
        </w:rPr>
      </w:pPr>
      <w:r w:rsidRPr="008053A7">
        <w:rPr>
          <w:rFonts w:cstheme="minorHAnsi"/>
          <w:sz w:val="24"/>
          <w:szCs w:val="24"/>
        </w:rPr>
        <w:t xml:space="preserve">                                                         - PZI prometne ureditve</w:t>
      </w:r>
    </w:p>
    <w:p w:rsidR="008053A7" w:rsidRPr="008053A7" w:rsidRDefault="008053A7" w:rsidP="008053A7">
      <w:pPr>
        <w:spacing w:after="0"/>
        <w:ind w:left="360"/>
        <w:rPr>
          <w:rFonts w:cstheme="minorHAnsi"/>
          <w:sz w:val="24"/>
          <w:szCs w:val="24"/>
        </w:rPr>
      </w:pPr>
      <w:r w:rsidRPr="008053A7">
        <w:rPr>
          <w:rFonts w:cstheme="minorHAnsi"/>
          <w:sz w:val="24"/>
          <w:szCs w:val="24"/>
        </w:rPr>
        <w:t xml:space="preserve">                                                         - opredelitev sveta KS </w:t>
      </w:r>
    </w:p>
    <w:p w:rsidR="008053A7" w:rsidRPr="008053A7" w:rsidRDefault="008053A7" w:rsidP="008053A7">
      <w:pPr>
        <w:numPr>
          <w:ilvl w:val="0"/>
          <w:numId w:val="1"/>
        </w:numPr>
        <w:spacing w:after="0" w:line="256" w:lineRule="auto"/>
        <w:rPr>
          <w:rFonts w:cstheme="minorHAnsi"/>
          <w:sz w:val="24"/>
          <w:szCs w:val="24"/>
        </w:rPr>
      </w:pPr>
      <w:r w:rsidRPr="008053A7">
        <w:rPr>
          <w:rFonts w:cstheme="minorHAnsi"/>
          <w:sz w:val="24"/>
          <w:szCs w:val="24"/>
        </w:rPr>
        <w:t>Priprava predlogov za nujna ter vzdrževalna dela na območju celotne KS Begunje v okviru proračuna za leto 2020.</w:t>
      </w:r>
    </w:p>
    <w:p w:rsidR="008053A7" w:rsidRPr="008053A7" w:rsidRDefault="008053A7" w:rsidP="008053A7">
      <w:pPr>
        <w:numPr>
          <w:ilvl w:val="0"/>
          <w:numId w:val="1"/>
        </w:numPr>
        <w:spacing w:after="0" w:line="256" w:lineRule="auto"/>
        <w:rPr>
          <w:rFonts w:cstheme="minorHAnsi"/>
          <w:sz w:val="24"/>
          <w:szCs w:val="24"/>
        </w:rPr>
      </w:pPr>
      <w:r w:rsidRPr="008053A7">
        <w:rPr>
          <w:rFonts w:cstheme="minorHAnsi"/>
          <w:sz w:val="24"/>
          <w:szCs w:val="24"/>
        </w:rPr>
        <w:t>Razno</w:t>
      </w:r>
    </w:p>
    <w:p w:rsidR="008053A7" w:rsidRDefault="008053A7" w:rsidP="008053A7">
      <w:pPr>
        <w:spacing w:after="0"/>
        <w:rPr>
          <w:rFonts w:ascii="Times New Roman" w:hAnsi="Times New Roman"/>
          <w:sz w:val="28"/>
          <w:szCs w:val="28"/>
        </w:rPr>
      </w:pPr>
    </w:p>
    <w:p w:rsidR="008053A7" w:rsidRPr="008053A7" w:rsidRDefault="008053A7" w:rsidP="008053A7">
      <w:pPr>
        <w:spacing w:after="0"/>
        <w:jc w:val="both"/>
        <w:rPr>
          <w:b/>
          <w:bCs/>
          <w:sz w:val="24"/>
          <w:szCs w:val="24"/>
          <w:u w:val="single"/>
        </w:rPr>
      </w:pPr>
    </w:p>
    <w:p w:rsidR="008053A7" w:rsidRDefault="008053A7" w:rsidP="008053A7">
      <w:pPr>
        <w:spacing w:after="0"/>
        <w:jc w:val="both"/>
        <w:rPr>
          <w:sz w:val="24"/>
          <w:szCs w:val="24"/>
        </w:rPr>
      </w:pPr>
      <w:r w:rsidRPr="008053A7">
        <w:rPr>
          <w:b/>
          <w:bCs/>
          <w:sz w:val="24"/>
          <w:szCs w:val="24"/>
          <w:u w:val="single"/>
        </w:rPr>
        <w:t>Ad.1.:</w:t>
      </w:r>
      <w:r>
        <w:rPr>
          <w:sz w:val="24"/>
          <w:szCs w:val="24"/>
        </w:rPr>
        <w:t xml:space="preserve"> Na zapisnik 7. redne seje ni bilo pripomb, zato je bil sprejet</w:t>
      </w:r>
    </w:p>
    <w:p w:rsidR="008053A7" w:rsidRDefault="008053A7" w:rsidP="008053A7">
      <w:pPr>
        <w:spacing w:after="0"/>
        <w:jc w:val="both"/>
        <w:rPr>
          <w:sz w:val="24"/>
          <w:szCs w:val="24"/>
        </w:rPr>
      </w:pPr>
    </w:p>
    <w:p w:rsidR="008053A7" w:rsidRDefault="008053A7" w:rsidP="008053A7">
      <w:pPr>
        <w:spacing w:after="0"/>
        <w:jc w:val="both"/>
        <w:rPr>
          <w:b/>
          <w:bCs/>
          <w:sz w:val="24"/>
          <w:szCs w:val="24"/>
        </w:rPr>
      </w:pPr>
      <w:r>
        <w:rPr>
          <w:b/>
          <w:bCs/>
          <w:sz w:val="24"/>
          <w:szCs w:val="24"/>
          <w:u w:val="single"/>
        </w:rPr>
        <w:t xml:space="preserve">Sklep št.1.: </w:t>
      </w:r>
      <w:r w:rsidR="00755517">
        <w:rPr>
          <w:b/>
          <w:bCs/>
          <w:sz w:val="24"/>
          <w:szCs w:val="24"/>
        </w:rPr>
        <w:t>Sprejme in potrdi se zapisnik 7. redne seje sveta KS.</w:t>
      </w:r>
    </w:p>
    <w:p w:rsidR="00755517" w:rsidRPr="00755517" w:rsidRDefault="00755517" w:rsidP="008053A7">
      <w:pPr>
        <w:spacing w:after="0"/>
        <w:jc w:val="both"/>
        <w:rPr>
          <w:b/>
          <w:bCs/>
          <w:sz w:val="24"/>
          <w:szCs w:val="24"/>
          <w:u w:val="single"/>
        </w:rPr>
      </w:pPr>
    </w:p>
    <w:p w:rsidR="00196AD9" w:rsidRDefault="00755517" w:rsidP="008053A7">
      <w:pPr>
        <w:spacing w:after="0"/>
        <w:jc w:val="both"/>
        <w:rPr>
          <w:sz w:val="24"/>
          <w:szCs w:val="24"/>
        </w:rPr>
      </w:pPr>
      <w:r w:rsidRPr="00755517">
        <w:rPr>
          <w:b/>
          <w:bCs/>
          <w:sz w:val="24"/>
          <w:szCs w:val="24"/>
          <w:u w:val="single"/>
        </w:rPr>
        <w:t>Ad.2.:</w:t>
      </w:r>
      <w:r>
        <w:rPr>
          <w:sz w:val="24"/>
          <w:szCs w:val="24"/>
        </w:rPr>
        <w:t xml:space="preserve"> </w:t>
      </w:r>
      <w:r w:rsidR="00196AD9">
        <w:rPr>
          <w:sz w:val="24"/>
          <w:szCs w:val="24"/>
        </w:rPr>
        <w:t xml:space="preserve">Gradivo za to točko dnevnega reda so dobili vsi vabljeni, sicer je zadeva znana, saj se vleče že od leta 2018. Stališče sveta je znano, </w:t>
      </w:r>
      <w:proofErr w:type="spellStart"/>
      <w:r w:rsidR="00196AD9">
        <w:rPr>
          <w:sz w:val="24"/>
          <w:szCs w:val="24"/>
        </w:rPr>
        <w:t>t.j</w:t>
      </w:r>
      <w:proofErr w:type="spellEnd"/>
      <w:r w:rsidR="00196AD9">
        <w:rPr>
          <w:sz w:val="24"/>
          <w:szCs w:val="24"/>
        </w:rPr>
        <w:t>. da se prometna ureditev POŠ Begunje rešuje brez OPPN-ja, saj bi to pomenilo zamik realizacije za nekaj let.</w:t>
      </w:r>
    </w:p>
    <w:p w:rsidR="00196AD9" w:rsidRPr="00200102" w:rsidRDefault="00196AD9" w:rsidP="008053A7">
      <w:pPr>
        <w:spacing w:after="0"/>
        <w:jc w:val="both"/>
        <w:rPr>
          <w:b/>
          <w:bCs/>
          <w:sz w:val="24"/>
          <w:szCs w:val="24"/>
        </w:rPr>
      </w:pPr>
      <w:r>
        <w:rPr>
          <w:sz w:val="24"/>
          <w:szCs w:val="24"/>
        </w:rPr>
        <w:t>V razpravi, ki je sledila pregledu izhodišč oz. stališč do pripravljenega projekta Zunanje ureditve POŠ Begunje, so sodelovali vsi prisotni in se z dokumentom strinjali</w:t>
      </w:r>
      <w:r w:rsidR="007A0439">
        <w:rPr>
          <w:sz w:val="24"/>
          <w:szCs w:val="24"/>
        </w:rPr>
        <w:t xml:space="preserve">. </w:t>
      </w:r>
      <w:r w:rsidR="007A0439" w:rsidRPr="00200102">
        <w:rPr>
          <w:b/>
          <w:bCs/>
          <w:sz w:val="24"/>
          <w:szCs w:val="24"/>
        </w:rPr>
        <w:t>Dokument je v prilogi zapisnika</w:t>
      </w:r>
      <w:r w:rsidR="00200102" w:rsidRPr="00200102">
        <w:rPr>
          <w:b/>
          <w:bCs/>
          <w:sz w:val="24"/>
          <w:szCs w:val="24"/>
        </w:rPr>
        <w:t xml:space="preserve"> in je sestavni del sklepa sveta št. 2.</w:t>
      </w:r>
    </w:p>
    <w:p w:rsidR="007A0439" w:rsidRDefault="007A0439" w:rsidP="008053A7">
      <w:pPr>
        <w:spacing w:after="0"/>
        <w:jc w:val="both"/>
        <w:rPr>
          <w:sz w:val="24"/>
          <w:szCs w:val="24"/>
        </w:rPr>
      </w:pPr>
      <w:r>
        <w:rPr>
          <w:sz w:val="24"/>
          <w:szCs w:val="24"/>
        </w:rPr>
        <w:t>Predsednica obrazloži, da je do premika pri reševanju tega vprašanja prišlo na podlagi svetniškega vprašanja občinske svetnice Vojke Jesenko.</w:t>
      </w:r>
      <w:r w:rsidR="00200102">
        <w:rPr>
          <w:sz w:val="24"/>
          <w:szCs w:val="24"/>
        </w:rPr>
        <w:t xml:space="preserve"> </w:t>
      </w:r>
    </w:p>
    <w:p w:rsidR="007A0439" w:rsidRDefault="007A0439" w:rsidP="008053A7">
      <w:pPr>
        <w:spacing w:after="0"/>
        <w:jc w:val="both"/>
        <w:rPr>
          <w:sz w:val="24"/>
          <w:szCs w:val="24"/>
        </w:rPr>
      </w:pPr>
      <w:r>
        <w:rPr>
          <w:sz w:val="24"/>
          <w:szCs w:val="24"/>
        </w:rPr>
        <w:t>Stališče sveta KS, OŠ F.</w:t>
      </w:r>
      <w:r w:rsidR="00200102">
        <w:rPr>
          <w:sz w:val="24"/>
          <w:szCs w:val="24"/>
        </w:rPr>
        <w:t xml:space="preserve"> </w:t>
      </w:r>
      <w:r>
        <w:rPr>
          <w:sz w:val="24"/>
          <w:szCs w:val="24"/>
        </w:rPr>
        <w:t>S.</w:t>
      </w:r>
      <w:r w:rsidR="00200102">
        <w:rPr>
          <w:sz w:val="24"/>
          <w:szCs w:val="24"/>
        </w:rPr>
        <w:t xml:space="preserve"> </w:t>
      </w:r>
      <w:r>
        <w:rPr>
          <w:sz w:val="24"/>
          <w:szCs w:val="24"/>
        </w:rPr>
        <w:t>Finžgarja Lesce in POŠ Begunje</w:t>
      </w:r>
      <w:r w:rsidR="00200102">
        <w:rPr>
          <w:sz w:val="24"/>
          <w:szCs w:val="24"/>
        </w:rPr>
        <w:t xml:space="preserve"> se skupaj s sklepom sveta pošljejo Občini Radovljica in Vojki Jesenko. O nadaljnjih postopkih se jo obvešča.</w:t>
      </w:r>
    </w:p>
    <w:p w:rsidR="007A0439" w:rsidRDefault="007A0439" w:rsidP="008053A7">
      <w:pPr>
        <w:spacing w:after="0"/>
        <w:jc w:val="both"/>
        <w:rPr>
          <w:sz w:val="24"/>
          <w:szCs w:val="24"/>
        </w:rPr>
      </w:pPr>
    </w:p>
    <w:p w:rsidR="007A0439" w:rsidRDefault="007A0439" w:rsidP="007A0439">
      <w:pPr>
        <w:spacing w:after="0"/>
        <w:jc w:val="both"/>
        <w:rPr>
          <w:rFonts w:cs="Arial"/>
          <w:b/>
          <w:bCs/>
          <w:color w:val="222222"/>
          <w:sz w:val="24"/>
          <w:szCs w:val="24"/>
          <w:shd w:val="clear" w:color="auto" w:fill="FFFFFF"/>
        </w:rPr>
      </w:pPr>
      <w:r w:rsidRPr="007A0439">
        <w:rPr>
          <w:b/>
          <w:bCs/>
          <w:sz w:val="24"/>
          <w:szCs w:val="24"/>
          <w:u w:val="single"/>
        </w:rPr>
        <w:t xml:space="preserve">Sklep št.2.: </w:t>
      </w:r>
      <w:r w:rsidRPr="007A0439">
        <w:rPr>
          <w:rFonts w:cs="Arial"/>
          <w:b/>
          <w:bCs/>
          <w:color w:val="222222"/>
          <w:sz w:val="24"/>
          <w:szCs w:val="24"/>
          <w:shd w:val="clear" w:color="auto" w:fill="FFFFFF"/>
        </w:rPr>
        <w:t xml:space="preserve">Zunanja ureditev OŠ Begunje se ne ureja z OPPN, temveč s spremembami projekta Zunanje ureditve OŠ Begunje, ki naj upošteva izhodišča navedena v drugem </w:t>
      </w:r>
      <w:r w:rsidRPr="007A0439">
        <w:rPr>
          <w:rFonts w:cs="Arial"/>
          <w:b/>
          <w:bCs/>
          <w:color w:val="222222"/>
          <w:sz w:val="24"/>
          <w:szCs w:val="24"/>
          <w:shd w:val="clear" w:color="auto" w:fill="FFFFFF"/>
        </w:rPr>
        <w:lastRenderedPageBreak/>
        <w:t xml:space="preserve">poglavju dokumenta "STALIŠČE SVETA KS BEGUNJE, OŠ BEGUNJE IN OŠ F.S. FINŽGAR LESCE do projekta Zunanje ureditve OŠ Begunje, </w:t>
      </w:r>
      <w:proofErr w:type="spellStart"/>
      <w:r w:rsidRPr="007A0439">
        <w:rPr>
          <w:rFonts w:cs="Arial"/>
          <w:b/>
          <w:bCs/>
          <w:color w:val="222222"/>
          <w:sz w:val="24"/>
          <w:szCs w:val="24"/>
          <w:shd w:val="clear" w:color="auto" w:fill="FFFFFF"/>
        </w:rPr>
        <w:t>Ronix</w:t>
      </w:r>
      <w:proofErr w:type="spellEnd"/>
      <w:r w:rsidRPr="007A0439">
        <w:rPr>
          <w:rFonts w:cs="Arial"/>
          <w:b/>
          <w:bCs/>
          <w:color w:val="222222"/>
          <w:sz w:val="24"/>
          <w:szCs w:val="24"/>
          <w:shd w:val="clear" w:color="auto" w:fill="FFFFFF"/>
        </w:rPr>
        <w:t>, avgust 2018", ki je priloga tega sklepa. Projekt je potrebno zasnovati celostno, izvedba se lahko izvaja po fazah.</w:t>
      </w:r>
    </w:p>
    <w:p w:rsidR="007A0439" w:rsidRDefault="007A0439" w:rsidP="007A0439">
      <w:pPr>
        <w:spacing w:after="0"/>
        <w:jc w:val="both"/>
        <w:rPr>
          <w:rFonts w:cs="Arial"/>
          <w:b/>
          <w:bCs/>
          <w:color w:val="222222"/>
          <w:sz w:val="24"/>
          <w:szCs w:val="24"/>
          <w:shd w:val="clear" w:color="auto" w:fill="FFFFFF"/>
        </w:rPr>
      </w:pPr>
    </w:p>
    <w:p w:rsidR="007A0439" w:rsidRDefault="007A0439" w:rsidP="007A0439">
      <w:pPr>
        <w:spacing w:after="0"/>
        <w:jc w:val="both"/>
        <w:rPr>
          <w:b/>
          <w:bCs/>
          <w:sz w:val="24"/>
          <w:szCs w:val="24"/>
        </w:rPr>
      </w:pPr>
      <w:r w:rsidRPr="007A0439">
        <w:rPr>
          <w:b/>
          <w:bCs/>
          <w:sz w:val="24"/>
          <w:szCs w:val="24"/>
        </w:rPr>
        <w:t>To se doseže s sodelovanjem projektanta pri pripravi nove variante projekta s predstavniki šole, KS Begunje in Občine Radovljica za pravilno razumevanje in razlago izhodišč ter sprotno izmenjavo mnenj o posameznih predlaganih rešitvah.</w:t>
      </w:r>
    </w:p>
    <w:p w:rsidR="00200102" w:rsidRDefault="00200102" w:rsidP="007A0439">
      <w:pPr>
        <w:spacing w:after="0"/>
        <w:jc w:val="both"/>
        <w:rPr>
          <w:b/>
          <w:bCs/>
          <w:sz w:val="24"/>
          <w:szCs w:val="24"/>
        </w:rPr>
      </w:pPr>
    </w:p>
    <w:p w:rsidR="008E5B93" w:rsidRDefault="00200102" w:rsidP="007A0439">
      <w:pPr>
        <w:spacing w:after="0"/>
        <w:jc w:val="both"/>
        <w:rPr>
          <w:b/>
          <w:bCs/>
          <w:sz w:val="24"/>
          <w:szCs w:val="24"/>
          <w:u w:val="single"/>
        </w:rPr>
      </w:pPr>
      <w:r w:rsidRPr="00200102">
        <w:rPr>
          <w:b/>
          <w:bCs/>
          <w:sz w:val="24"/>
          <w:szCs w:val="24"/>
          <w:u w:val="single"/>
        </w:rPr>
        <w:t>Ad.3.:</w:t>
      </w:r>
      <w:r>
        <w:rPr>
          <w:b/>
          <w:bCs/>
          <w:sz w:val="24"/>
          <w:szCs w:val="24"/>
          <w:u w:val="single"/>
        </w:rPr>
        <w:t xml:space="preserve"> </w:t>
      </w:r>
      <w:r w:rsidR="008E5B93">
        <w:rPr>
          <w:b/>
          <w:bCs/>
          <w:sz w:val="24"/>
          <w:szCs w:val="24"/>
          <w:u w:val="single"/>
        </w:rPr>
        <w:t xml:space="preserve"> </w:t>
      </w:r>
    </w:p>
    <w:p w:rsidR="00200102" w:rsidRPr="008E5B93" w:rsidRDefault="008E5B93" w:rsidP="008E5B93">
      <w:pPr>
        <w:spacing w:after="0"/>
        <w:jc w:val="both"/>
        <w:rPr>
          <w:sz w:val="24"/>
          <w:szCs w:val="24"/>
        </w:rPr>
      </w:pPr>
      <w:r w:rsidRPr="008E5B93">
        <w:rPr>
          <w:sz w:val="24"/>
          <w:szCs w:val="24"/>
        </w:rPr>
        <w:t>a)</w:t>
      </w:r>
      <w:r>
        <w:rPr>
          <w:sz w:val="24"/>
          <w:szCs w:val="24"/>
        </w:rPr>
        <w:t xml:space="preserve"> </w:t>
      </w:r>
      <w:r w:rsidR="00200102" w:rsidRPr="008E5B93">
        <w:rPr>
          <w:sz w:val="24"/>
          <w:szCs w:val="24"/>
        </w:rPr>
        <w:t>Svet je zaključil prvo leto delovanja, nekaj starih zadev se je uredilo, porabila so se prihranjena sredstva. Pripraviti je potrebno plan za leto 2020. Ostanek sredstev iz leta 2019 še ni znan, kljub temu naj predstavniki vasi pregledajo stanje na terenu in pripravijo do naslednje seje predloge, pobude kaj nujnega je za urediti.</w:t>
      </w:r>
    </w:p>
    <w:p w:rsidR="00200102" w:rsidRPr="00200102" w:rsidRDefault="00200102" w:rsidP="007A0439">
      <w:pPr>
        <w:spacing w:after="0"/>
        <w:jc w:val="both"/>
      </w:pPr>
      <w:r>
        <w:rPr>
          <w:sz w:val="24"/>
          <w:szCs w:val="24"/>
        </w:rPr>
        <w:t xml:space="preserve">Obljubljeno imamo obnovo še enega mostu s tem, da je </w:t>
      </w:r>
      <w:r w:rsidR="00223E4A">
        <w:rPr>
          <w:sz w:val="24"/>
          <w:szCs w:val="24"/>
        </w:rPr>
        <w:t xml:space="preserve">stanje mostu pri »Tomažinovi žagi« in »Jancu« pregledati ni se potem odločiti. – </w:t>
      </w:r>
      <w:r w:rsidR="00223E4A" w:rsidRPr="00223E4A">
        <w:rPr>
          <w:b/>
          <w:bCs/>
          <w:sz w:val="24"/>
          <w:szCs w:val="24"/>
        </w:rPr>
        <w:t>Stanje mostov bo pregledal Sandi Jurejevčič.</w:t>
      </w:r>
    </w:p>
    <w:p w:rsidR="007A0439" w:rsidRDefault="007A0439" w:rsidP="007A0439">
      <w:pPr>
        <w:spacing w:after="0"/>
        <w:jc w:val="both"/>
        <w:rPr>
          <w:rFonts w:cs="Arial"/>
          <w:b/>
          <w:bCs/>
          <w:color w:val="222222"/>
          <w:sz w:val="24"/>
          <w:szCs w:val="24"/>
          <w:shd w:val="clear" w:color="auto" w:fill="FFFFFF"/>
        </w:rPr>
      </w:pPr>
    </w:p>
    <w:p w:rsidR="007A0439" w:rsidRDefault="00223E4A" w:rsidP="008053A7">
      <w:pPr>
        <w:spacing w:after="0"/>
        <w:jc w:val="both"/>
        <w:rPr>
          <w:sz w:val="24"/>
          <w:szCs w:val="24"/>
        </w:rPr>
      </w:pPr>
      <w:r>
        <w:rPr>
          <w:sz w:val="24"/>
          <w:szCs w:val="24"/>
        </w:rPr>
        <w:t>Določene zadeve, ki jih je potrebno urediti so že bile evidentirane:</w:t>
      </w:r>
    </w:p>
    <w:p w:rsidR="00223E4A" w:rsidRDefault="00223E4A" w:rsidP="00223E4A">
      <w:pPr>
        <w:pStyle w:val="Odstavekseznama"/>
        <w:numPr>
          <w:ilvl w:val="0"/>
          <w:numId w:val="2"/>
        </w:numPr>
        <w:spacing w:after="0"/>
        <w:jc w:val="both"/>
        <w:rPr>
          <w:sz w:val="24"/>
          <w:szCs w:val="24"/>
        </w:rPr>
      </w:pPr>
      <w:r>
        <w:rPr>
          <w:sz w:val="24"/>
          <w:szCs w:val="24"/>
        </w:rPr>
        <w:t>Oporni zid pri »Glažarju«</w:t>
      </w:r>
    </w:p>
    <w:p w:rsidR="00223E4A" w:rsidRDefault="00223E4A" w:rsidP="00223E4A">
      <w:pPr>
        <w:pStyle w:val="Odstavekseznama"/>
        <w:numPr>
          <w:ilvl w:val="0"/>
          <w:numId w:val="2"/>
        </w:numPr>
        <w:spacing w:after="0"/>
        <w:jc w:val="both"/>
        <w:rPr>
          <w:sz w:val="24"/>
          <w:szCs w:val="24"/>
        </w:rPr>
      </w:pPr>
      <w:r>
        <w:rPr>
          <w:sz w:val="24"/>
          <w:szCs w:val="24"/>
        </w:rPr>
        <w:t>Rake pri Gradišarju spuščajo – potreben ponovni ogled</w:t>
      </w:r>
    </w:p>
    <w:p w:rsidR="00223E4A" w:rsidRDefault="00223E4A" w:rsidP="00223E4A">
      <w:pPr>
        <w:pStyle w:val="Odstavekseznama"/>
        <w:numPr>
          <w:ilvl w:val="0"/>
          <w:numId w:val="2"/>
        </w:numPr>
        <w:spacing w:after="0"/>
        <w:jc w:val="both"/>
        <w:rPr>
          <w:sz w:val="24"/>
          <w:szCs w:val="24"/>
        </w:rPr>
      </w:pPr>
      <w:r>
        <w:rPr>
          <w:sz w:val="24"/>
          <w:szCs w:val="24"/>
        </w:rPr>
        <w:t>Ureditev odvodnjavanja na Mlaki</w:t>
      </w:r>
    </w:p>
    <w:p w:rsidR="00223E4A" w:rsidRDefault="00223E4A" w:rsidP="00223E4A">
      <w:pPr>
        <w:pStyle w:val="Odstavekseznama"/>
        <w:numPr>
          <w:ilvl w:val="0"/>
          <w:numId w:val="2"/>
        </w:numPr>
        <w:spacing w:after="0"/>
        <w:jc w:val="both"/>
        <w:rPr>
          <w:sz w:val="24"/>
          <w:szCs w:val="24"/>
        </w:rPr>
      </w:pPr>
      <w:r>
        <w:rPr>
          <w:sz w:val="24"/>
          <w:szCs w:val="24"/>
        </w:rPr>
        <w:t>JR za Elanom na Zgoši</w:t>
      </w:r>
    </w:p>
    <w:p w:rsidR="00223E4A" w:rsidRDefault="00223E4A" w:rsidP="00223E4A">
      <w:pPr>
        <w:pStyle w:val="Odstavekseznama"/>
        <w:numPr>
          <w:ilvl w:val="0"/>
          <w:numId w:val="2"/>
        </w:numPr>
        <w:spacing w:after="0"/>
        <w:jc w:val="both"/>
        <w:rPr>
          <w:sz w:val="24"/>
          <w:szCs w:val="24"/>
        </w:rPr>
      </w:pPr>
      <w:r>
        <w:rPr>
          <w:sz w:val="24"/>
          <w:szCs w:val="24"/>
        </w:rPr>
        <w:t>Ograja na mostu pri »</w:t>
      </w:r>
      <w:proofErr w:type="spellStart"/>
      <w:r>
        <w:rPr>
          <w:sz w:val="24"/>
          <w:szCs w:val="24"/>
        </w:rPr>
        <w:t>Fentču</w:t>
      </w:r>
      <w:proofErr w:type="spellEnd"/>
      <w:r>
        <w:rPr>
          <w:sz w:val="24"/>
          <w:szCs w:val="24"/>
        </w:rPr>
        <w:t>«</w:t>
      </w:r>
    </w:p>
    <w:p w:rsidR="00F46F05" w:rsidRDefault="00F46F05" w:rsidP="00223E4A">
      <w:pPr>
        <w:pStyle w:val="Odstavekseznama"/>
        <w:numPr>
          <w:ilvl w:val="0"/>
          <w:numId w:val="2"/>
        </w:numPr>
        <w:spacing w:after="0"/>
        <w:jc w:val="both"/>
        <w:rPr>
          <w:sz w:val="24"/>
          <w:szCs w:val="24"/>
        </w:rPr>
      </w:pPr>
      <w:proofErr w:type="spellStart"/>
      <w:r>
        <w:rPr>
          <w:sz w:val="24"/>
          <w:szCs w:val="24"/>
        </w:rPr>
        <w:t>Mulda</w:t>
      </w:r>
      <w:proofErr w:type="spellEnd"/>
      <w:r>
        <w:rPr>
          <w:sz w:val="24"/>
          <w:szCs w:val="24"/>
        </w:rPr>
        <w:t xml:space="preserve"> v </w:t>
      </w:r>
      <w:proofErr w:type="spellStart"/>
      <w:r>
        <w:rPr>
          <w:sz w:val="24"/>
          <w:szCs w:val="24"/>
        </w:rPr>
        <w:t>Krpinu</w:t>
      </w:r>
      <w:proofErr w:type="spellEnd"/>
      <w:r>
        <w:rPr>
          <w:sz w:val="24"/>
          <w:szCs w:val="24"/>
        </w:rPr>
        <w:t xml:space="preserve"> pri </w:t>
      </w:r>
      <w:proofErr w:type="spellStart"/>
      <w:r>
        <w:rPr>
          <w:sz w:val="24"/>
          <w:szCs w:val="24"/>
        </w:rPr>
        <w:t>Gorzetiju</w:t>
      </w:r>
      <w:proofErr w:type="spellEnd"/>
    </w:p>
    <w:p w:rsidR="00F46F05" w:rsidRDefault="00F46F05" w:rsidP="00223E4A">
      <w:pPr>
        <w:pStyle w:val="Odstavekseznama"/>
        <w:numPr>
          <w:ilvl w:val="0"/>
          <w:numId w:val="2"/>
        </w:numPr>
        <w:spacing w:after="0"/>
        <w:jc w:val="both"/>
        <w:rPr>
          <w:sz w:val="24"/>
          <w:szCs w:val="24"/>
        </w:rPr>
      </w:pPr>
      <w:proofErr w:type="spellStart"/>
      <w:r>
        <w:rPr>
          <w:sz w:val="24"/>
          <w:szCs w:val="24"/>
        </w:rPr>
        <w:t>Kanaleta</w:t>
      </w:r>
      <w:proofErr w:type="spellEnd"/>
      <w:r>
        <w:rPr>
          <w:sz w:val="24"/>
          <w:szCs w:val="24"/>
        </w:rPr>
        <w:t xml:space="preserve"> za Mulejem v Poljčah</w:t>
      </w:r>
    </w:p>
    <w:p w:rsidR="00223E4A" w:rsidRDefault="00223E4A" w:rsidP="00223E4A">
      <w:pPr>
        <w:spacing w:after="0"/>
        <w:jc w:val="both"/>
        <w:rPr>
          <w:sz w:val="24"/>
          <w:szCs w:val="24"/>
        </w:rPr>
      </w:pPr>
    </w:p>
    <w:p w:rsidR="00223E4A" w:rsidRDefault="008E5B93" w:rsidP="00223E4A">
      <w:pPr>
        <w:spacing w:after="0"/>
        <w:jc w:val="both"/>
        <w:rPr>
          <w:sz w:val="24"/>
          <w:szCs w:val="24"/>
        </w:rPr>
      </w:pPr>
      <w:r>
        <w:rPr>
          <w:sz w:val="24"/>
          <w:szCs w:val="24"/>
        </w:rPr>
        <w:t xml:space="preserve">b) </w:t>
      </w:r>
      <w:r w:rsidR="00223E4A">
        <w:rPr>
          <w:sz w:val="24"/>
          <w:szCs w:val="24"/>
        </w:rPr>
        <w:t>Janez Gašperin prenese pobudo Agrarne skupnosti Poljče za zagotovitev vode na sv. Petru, saj je to dolgoleten problem, ki ga rešujejo predvsem z dovažanjem pitne vode z vozilom PGD Begunje.</w:t>
      </w:r>
    </w:p>
    <w:p w:rsidR="00223E4A" w:rsidRDefault="00223E4A" w:rsidP="00223E4A">
      <w:pPr>
        <w:spacing w:after="0"/>
        <w:jc w:val="both"/>
        <w:rPr>
          <w:sz w:val="24"/>
          <w:szCs w:val="24"/>
        </w:rPr>
      </w:pPr>
      <w:r>
        <w:rPr>
          <w:sz w:val="24"/>
          <w:szCs w:val="24"/>
        </w:rPr>
        <w:t>Ta problem se je</w:t>
      </w:r>
      <w:r w:rsidR="008E5B93">
        <w:rPr>
          <w:sz w:val="24"/>
          <w:szCs w:val="24"/>
        </w:rPr>
        <w:t xml:space="preserve"> neuspešno</w:t>
      </w:r>
      <w:r>
        <w:rPr>
          <w:sz w:val="24"/>
          <w:szCs w:val="24"/>
        </w:rPr>
        <w:t xml:space="preserve"> reševal že v letu 2018 (pridobili ponudbo za cisterno</w:t>
      </w:r>
      <w:r w:rsidR="008E5B93">
        <w:rPr>
          <w:sz w:val="24"/>
          <w:szCs w:val="24"/>
        </w:rPr>
        <w:t>, ne pa financiranja</w:t>
      </w:r>
      <w:r>
        <w:rPr>
          <w:sz w:val="24"/>
          <w:szCs w:val="24"/>
        </w:rPr>
        <w:t>), v</w:t>
      </w:r>
      <w:r w:rsidR="008E5B93">
        <w:rPr>
          <w:sz w:val="24"/>
          <w:szCs w:val="24"/>
        </w:rPr>
        <w:t xml:space="preserve"> novembru </w:t>
      </w:r>
      <w:r>
        <w:rPr>
          <w:sz w:val="24"/>
          <w:szCs w:val="24"/>
        </w:rPr>
        <w:t xml:space="preserve"> let</w:t>
      </w:r>
      <w:r w:rsidR="008E5B93">
        <w:rPr>
          <w:sz w:val="24"/>
          <w:szCs w:val="24"/>
        </w:rPr>
        <w:t>a</w:t>
      </w:r>
      <w:r>
        <w:rPr>
          <w:sz w:val="24"/>
          <w:szCs w:val="24"/>
        </w:rPr>
        <w:t xml:space="preserve"> 2019 </w:t>
      </w:r>
      <w:r w:rsidR="008E5B93">
        <w:rPr>
          <w:sz w:val="24"/>
          <w:szCs w:val="24"/>
        </w:rPr>
        <w:t>je s predsednikom Agrarne skupnosti opravila razgovor predsednica sveta in naročila naj zagotovijo tri ponudbe.  Novih informacij nimamo.</w:t>
      </w:r>
    </w:p>
    <w:p w:rsidR="008E5B93" w:rsidRDefault="008E5B93" w:rsidP="00223E4A">
      <w:pPr>
        <w:spacing w:after="0"/>
        <w:jc w:val="both"/>
        <w:rPr>
          <w:sz w:val="24"/>
          <w:szCs w:val="24"/>
        </w:rPr>
      </w:pPr>
    </w:p>
    <w:p w:rsidR="008E5B93" w:rsidRDefault="008E5B93" w:rsidP="00223E4A">
      <w:pPr>
        <w:spacing w:after="0"/>
        <w:jc w:val="both"/>
        <w:rPr>
          <w:sz w:val="24"/>
          <w:szCs w:val="24"/>
        </w:rPr>
      </w:pPr>
      <w:r>
        <w:rPr>
          <w:sz w:val="24"/>
          <w:szCs w:val="24"/>
        </w:rPr>
        <w:t>Postavlja se tudi vprašanje smiselnosti zajema deževnice v cisterno, saj problem pitne vode s tem ne bo rešen.</w:t>
      </w:r>
    </w:p>
    <w:p w:rsidR="008E5B93" w:rsidRDefault="008E5B93" w:rsidP="00223E4A">
      <w:pPr>
        <w:spacing w:after="0"/>
        <w:jc w:val="both"/>
        <w:rPr>
          <w:sz w:val="24"/>
          <w:szCs w:val="24"/>
        </w:rPr>
      </w:pPr>
    </w:p>
    <w:p w:rsidR="008E5B93" w:rsidRDefault="008E5B93" w:rsidP="00223E4A">
      <w:pPr>
        <w:spacing w:after="0"/>
        <w:jc w:val="both"/>
        <w:rPr>
          <w:sz w:val="24"/>
          <w:szCs w:val="24"/>
        </w:rPr>
      </w:pPr>
      <w:r>
        <w:rPr>
          <w:sz w:val="24"/>
          <w:szCs w:val="24"/>
        </w:rPr>
        <w:t xml:space="preserve">c) Inventuro osnovnih sredstev opravi komisija imenovana v letu 2019 </w:t>
      </w:r>
      <w:proofErr w:type="spellStart"/>
      <w:r>
        <w:rPr>
          <w:sz w:val="24"/>
          <w:szCs w:val="24"/>
        </w:rPr>
        <w:t>t.j</w:t>
      </w:r>
      <w:proofErr w:type="spellEnd"/>
      <w:r>
        <w:rPr>
          <w:sz w:val="24"/>
          <w:szCs w:val="24"/>
        </w:rPr>
        <w:t>.</w:t>
      </w:r>
    </w:p>
    <w:p w:rsidR="008E5B93" w:rsidRDefault="008E5B93" w:rsidP="00223E4A">
      <w:pPr>
        <w:spacing w:after="0"/>
        <w:jc w:val="both"/>
        <w:rPr>
          <w:sz w:val="24"/>
          <w:szCs w:val="24"/>
        </w:rPr>
      </w:pPr>
      <w:r>
        <w:rPr>
          <w:sz w:val="24"/>
          <w:szCs w:val="24"/>
        </w:rPr>
        <w:t>Janez Gašperin</w:t>
      </w:r>
    </w:p>
    <w:p w:rsidR="008E5B93" w:rsidRDefault="008E5B93" w:rsidP="00223E4A">
      <w:pPr>
        <w:spacing w:after="0"/>
        <w:jc w:val="both"/>
        <w:rPr>
          <w:sz w:val="24"/>
          <w:szCs w:val="24"/>
        </w:rPr>
      </w:pPr>
      <w:r>
        <w:rPr>
          <w:sz w:val="24"/>
          <w:szCs w:val="24"/>
        </w:rPr>
        <w:t>Mojca Markič</w:t>
      </w:r>
    </w:p>
    <w:p w:rsidR="008E5B93" w:rsidRDefault="008E5B93" w:rsidP="00223E4A">
      <w:pPr>
        <w:spacing w:after="0"/>
        <w:jc w:val="both"/>
        <w:rPr>
          <w:sz w:val="24"/>
          <w:szCs w:val="24"/>
        </w:rPr>
      </w:pPr>
      <w:r>
        <w:rPr>
          <w:sz w:val="24"/>
          <w:szCs w:val="24"/>
        </w:rPr>
        <w:t>Tjaša Legat</w:t>
      </w:r>
    </w:p>
    <w:p w:rsidR="008E5B93" w:rsidRDefault="008E5B93" w:rsidP="00223E4A">
      <w:pPr>
        <w:spacing w:after="0"/>
        <w:jc w:val="both"/>
        <w:rPr>
          <w:sz w:val="24"/>
          <w:szCs w:val="24"/>
        </w:rPr>
      </w:pPr>
    </w:p>
    <w:p w:rsidR="008E5B93" w:rsidRDefault="008E5B93" w:rsidP="00223E4A">
      <w:pPr>
        <w:spacing w:after="0"/>
        <w:jc w:val="both"/>
        <w:rPr>
          <w:sz w:val="24"/>
          <w:szCs w:val="24"/>
        </w:rPr>
      </w:pPr>
      <w:r>
        <w:rPr>
          <w:sz w:val="24"/>
          <w:szCs w:val="24"/>
        </w:rPr>
        <w:t xml:space="preserve">d) Glede </w:t>
      </w:r>
      <w:proofErr w:type="spellStart"/>
      <w:r>
        <w:rPr>
          <w:sz w:val="24"/>
          <w:szCs w:val="24"/>
        </w:rPr>
        <w:t>Ranzingerjeve</w:t>
      </w:r>
      <w:proofErr w:type="spellEnd"/>
      <w:r>
        <w:rPr>
          <w:sz w:val="24"/>
          <w:szCs w:val="24"/>
        </w:rPr>
        <w:t xml:space="preserve"> vile o kateri ej bilo govora na 7. redni seji, Matevž Langus pove, da je predstavnica zavoda </w:t>
      </w:r>
      <w:proofErr w:type="spellStart"/>
      <w:r>
        <w:rPr>
          <w:sz w:val="24"/>
          <w:szCs w:val="24"/>
        </w:rPr>
        <w:t>Manipura</w:t>
      </w:r>
      <w:proofErr w:type="spellEnd"/>
      <w:r>
        <w:rPr>
          <w:sz w:val="24"/>
          <w:szCs w:val="24"/>
        </w:rPr>
        <w:t xml:space="preserve"> ugotovila, da </w:t>
      </w:r>
      <w:r w:rsidR="00F46F05">
        <w:rPr>
          <w:sz w:val="24"/>
          <w:szCs w:val="24"/>
        </w:rPr>
        <w:t>so evropska sredstva časovno nedosegljiva</w:t>
      </w:r>
      <w:r>
        <w:rPr>
          <w:sz w:val="24"/>
          <w:szCs w:val="24"/>
        </w:rPr>
        <w:t xml:space="preserve"> zato je zadev</w:t>
      </w:r>
      <w:r w:rsidR="00F46F05">
        <w:rPr>
          <w:sz w:val="24"/>
          <w:szCs w:val="24"/>
        </w:rPr>
        <w:t>a zastala.</w:t>
      </w:r>
      <w:r>
        <w:rPr>
          <w:sz w:val="24"/>
          <w:szCs w:val="24"/>
        </w:rPr>
        <w:t xml:space="preserve"> </w:t>
      </w:r>
      <w:r w:rsidR="00F46F05">
        <w:rPr>
          <w:sz w:val="24"/>
          <w:szCs w:val="24"/>
        </w:rPr>
        <w:t>Jo pa objekt še zanima.</w:t>
      </w:r>
    </w:p>
    <w:p w:rsidR="008E5B93" w:rsidRDefault="008E5B93" w:rsidP="00223E4A">
      <w:pPr>
        <w:spacing w:after="0"/>
        <w:jc w:val="both"/>
        <w:rPr>
          <w:sz w:val="24"/>
          <w:szCs w:val="24"/>
        </w:rPr>
      </w:pPr>
      <w:r>
        <w:rPr>
          <w:sz w:val="24"/>
          <w:szCs w:val="24"/>
        </w:rPr>
        <w:t>Nadalje poroča, da bodo evropska sredstva po novem namenjena sekundarnim zadevam, ne pa osnovnim potrebam npr. infrastrukturi.</w:t>
      </w:r>
    </w:p>
    <w:p w:rsidR="008E5B93" w:rsidRDefault="008E5B93" w:rsidP="00223E4A">
      <w:pPr>
        <w:spacing w:after="0"/>
        <w:jc w:val="both"/>
        <w:rPr>
          <w:sz w:val="24"/>
          <w:szCs w:val="24"/>
        </w:rPr>
      </w:pPr>
    </w:p>
    <w:p w:rsidR="00F46F05" w:rsidRDefault="008E5B93" w:rsidP="00223E4A">
      <w:pPr>
        <w:spacing w:after="0"/>
        <w:jc w:val="both"/>
        <w:rPr>
          <w:sz w:val="24"/>
          <w:szCs w:val="24"/>
        </w:rPr>
      </w:pPr>
      <w:r>
        <w:rPr>
          <w:sz w:val="24"/>
          <w:szCs w:val="24"/>
        </w:rPr>
        <w:t xml:space="preserve">e) </w:t>
      </w:r>
      <w:r w:rsidR="00F46F05">
        <w:rPr>
          <w:sz w:val="24"/>
          <w:szCs w:val="24"/>
        </w:rPr>
        <w:t>Janeza Gašperina zanima ali je kaj novega okoli urejanja enosmernega prometa skozi Zgošo in poudari, da je potrebno  študijo predstaviti krajanom.</w:t>
      </w:r>
    </w:p>
    <w:p w:rsidR="008E5B93" w:rsidRDefault="00F46F05" w:rsidP="00223E4A">
      <w:pPr>
        <w:spacing w:after="0"/>
        <w:jc w:val="both"/>
        <w:rPr>
          <w:sz w:val="24"/>
          <w:szCs w:val="24"/>
        </w:rPr>
      </w:pPr>
      <w:r>
        <w:rPr>
          <w:sz w:val="24"/>
          <w:szCs w:val="24"/>
        </w:rPr>
        <w:t>S problemi v prometu je potrebno seznaniti odgovorne na občini in na DRI.</w:t>
      </w:r>
    </w:p>
    <w:p w:rsidR="00F46F05" w:rsidRDefault="00F46F05" w:rsidP="00223E4A">
      <w:pPr>
        <w:spacing w:after="0"/>
        <w:jc w:val="both"/>
        <w:rPr>
          <w:sz w:val="24"/>
          <w:szCs w:val="24"/>
        </w:rPr>
      </w:pPr>
    </w:p>
    <w:p w:rsidR="00F46F05" w:rsidRDefault="00F46F05" w:rsidP="00223E4A">
      <w:pPr>
        <w:spacing w:after="0"/>
        <w:jc w:val="both"/>
        <w:rPr>
          <w:sz w:val="24"/>
          <w:szCs w:val="24"/>
        </w:rPr>
      </w:pPr>
      <w:r>
        <w:rPr>
          <w:sz w:val="24"/>
          <w:szCs w:val="24"/>
        </w:rPr>
        <w:t>Odbor za prostor bo pripravil pregled vseh problemov v prometu na način kot je pripravil dokument za urejanje okolice POŠ in bo obravnavan na 9. redni seji.</w:t>
      </w:r>
    </w:p>
    <w:p w:rsidR="00F46F05" w:rsidRDefault="00F46F05" w:rsidP="00223E4A">
      <w:pPr>
        <w:spacing w:after="0"/>
        <w:jc w:val="both"/>
        <w:rPr>
          <w:sz w:val="24"/>
          <w:szCs w:val="24"/>
        </w:rPr>
      </w:pPr>
    </w:p>
    <w:p w:rsidR="00F46F05" w:rsidRDefault="00F46F05" w:rsidP="00223E4A">
      <w:pPr>
        <w:spacing w:after="0"/>
        <w:jc w:val="both"/>
        <w:rPr>
          <w:sz w:val="24"/>
          <w:szCs w:val="24"/>
        </w:rPr>
      </w:pPr>
      <w:r>
        <w:rPr>
          <w:sz w:val="24"/>
          <w:szCs w:val="24"/>
        </w:rPr>
        <w:t>f) Jožica Režonja opozori na številne prekope cest, ki s časom nastanejo udarne jame. Predlaga pregled cest in evidentiranje jam, prekopov,..</w:t>
      </w:r>
      <w:r w:rsidR="006B0F4D">
        <w:rPr>
          <w:sz w:val="24"/>
          <w:szCs w:val="24"/>
        </w:rPr>
        <w:t xml:space="preserve"> </w:t>
      </w:r>
    </w:p>
    <w:p w:rsidR="00F46F05" w:rsidRDefault="00F46F05" w:rsidP="00223E4A">
      <w:pPr>
        <w:spacing w:after="0"/>
        <w:jc w:val="both"/>
        <w:rPr>
          <w:sz w:val="24"/>
          <w:szCs w:val="24"/>
        </w:rPr>
      </w:pPr>
    </w:p>
    <w:p w:rsidR="00F46F05" w:rsidRDefault="00F46F05" w:rsidP="00223E4A">
      <w:pPr>
        <w:spacing w:after="0"/>
        <w:jc w:val="both"/>
        <w:rPr>
          <w:sz w:val="24"/>
          <w:szCs w:val="24"/>
        </w:rPr>
      </w:pPr>
      <w:r>
        <w:rPr>
          <w:sz w:val="24"/>
          <w:szCs w:val="24"/>
        </w:rPr>
        <w:t xml:space="preserve">g) Matevž Langus prisotne seznani z dopisom Maxa Vrečka glede 7. redne seje sveta, ki naj bi bila zaprta za javnost. </w:t>
      </w:r>
    </w:p>
    <w:p w:rsidR="00F46F05" w:rsidRDefault="00F46F05" w:rsidP="00223E4A">
      <w:pPr>
        <w:spacing w:after="0"/>
        <w:jc w:val="both"/>
        <w:rPr>
          <w:sz w:val="24"/>
          <w:szCs w:val="24"/>
        </w:rPr>
      </w:pPr>
      <w:r>
        <w:rPr>
          <w:sz w:val="24"/>
          <w:szCs w:val="24"/>
        </w:rPr>
        <w:t>Na dopis odgovori predsednica sveta v skladu s sklepom sveta, da vsa komunikacija poteka preko sveta in ne posameznih članov</w:t>
      </w:r>
      <w:r w:rsidR="006B0F4D">
        <w:rPr>
          <w:sz w:val="24"/>
          <w:szCs w:val="24"/>
        </w:rPr>
        <w:t>.</w:t>
      </w:r>
    </w:p>
    <w:p w:rsidR="006B0F4D" w:rsidRDefault="006B0F4D" w:rsidP="00223E4A">
      <w:pPr>
        <w:spacing w:after="0"/>
        <w:jc w:val="both"/>
        <w:rPr>
          <w:sz w:val="24"/>
          <w:szCs w:val="24"/>
        </w:rPr>
      </w:pPr>
    </w:p>
    <w:p w:rsidR="006B0F4D" w:rsidRDefault="006B0F4D" w:rsidP="00223E4A">
      <w:pPr>
        <w:spacing w:after="0"/>
        <w:jc w:val="both"/>
        <w:rPr>
          <w:sz w:val="24"/>
          <w:szCs w:val="24"/>
        </w:rPr>
      </w:pPr>
      <w:r>
        <w:rPr>
          <w:sz w:val="24"/>
          <w:szCs w:val="24"/>
        </w:rPr>
        <w:t>h) Predsednica apelira na člane sveta naj razmislijo na katerem področju so pripravljeni bolj sodelovati, saj je obveznosti veliko.</w:t>
      </w:r>
    </w:p>
    <w:p w:rsidR="006B0F4D" w:rsidRDefault="006B0F4D" w:rsidP="00223E4A">
      <w:pPr>
        <w:spacing w:after="0"/>
        <w:jc w:val="both"/>
        <w:rPr>
          <w:sz w:val="24"/>
          <w:szCs w:val="24"/>
        </w:rPr>
      </w:pPr>
      <w:r>
        <w:rPr>
          <w:sz w:val="24"/>
          <w:szCs w:val="24"/>
        </w:rPr>
        <w:t>Janez Gašperin predlaga naj področje cest, sodelovanje s Komunalo prevzame Jože Hajnrihar.</w:t>
      </w:r>
    </w:p>
    <w:p w:rsidR="006B0F4D" w:rsidRDefault="006B0F4D" w:rsidP="00223E4A">
      <w:pPr>
        <w:spacing w:after="0"/>
        <w:jc w:val="both"/>
        <w:rPr>
          <w:sz w:val="24"/>
          <w:szCs w:val="24"/>
        </w:rPr>
      </w:pPr>
    </w:p>
    <w:p w:rsidR="006B0F4D" w:rsidRDefault="006B0F4D" w:rsidP="00223E4A">
      <w:pPr>
        <w:spacing w:after="0"/>
        <w:jc w:val="both"/>
        <w:rPr>
          <w:sz w:val="24"/>
          <w:szCs w:val="24"/>
        </w:rPr>
      </w:pPr>
      <w:r>
        <w:rPr>
          <w:sz w:val="24"/>
          <w:szCs w:val="24"/>
        </w:rPr>
        <w:t>Seja je bila končana ob 20,30 uri.</w:t>
      </w:r>
    </w:p>
    <w:p w:rsidR="006B0F4D" w:rsidRDefault="006B0F4D" w:rsidP="00223E4A">
      <w:pPr>
        <w:spacing w:after="0"/>
        <w:jc w:val="both"/>
        <w:rPr>
          <w:sz w:val="24"/>
          <w:szCs w:val="24"/>
        </w:rPr>
      </w:pPr>
    </w:p>
    <w:p w:rsidR="006B0F4D" w:rsidRDefault="006B0F4D" w:rsidP="00223E4A">
      <w:pPr>
        <w:spacing w:after="0"/>
        <w:jc w:val="both"/>
        <w:rPr>
          <w:sz w:val="24"/>
          <w:szCs w:val="24"/>
        </w:rPr>
      </w:pPr>
      <w:r>
        <w:rPr>
          <w:sz w:val="24"/>
          <w:szCs w:val="24"/>
        </w:rPr>
        <w:t>Zapisala:                                                                                                Predsednica sveta KS:</w:t>
      </w:r>
      <w:r>
        <w:rPr>
          <w:sz w:val="24"/>
          <w:szCs w:val="24"/>
        </w:rPr>
        <w:br/>
        <w:t xml:space="preserve">Jožica Hrovat                                                                                                        Marija Hrovat                                                              </w:t>
      </w:r>
    </w:p>
    <w:p w:rsidR="00F46F05" w:rsidRDefault="00F46F05" w:rsidP="00223E4A">
      <w:pPr>
        <w:spacing w:after="0"/>
        <w:jc w:val="both"/>
        <w:rPr>
          <w:sz w:val="24"/>
          <w:szCs w:val="24"/>
        </w:rPr>
      </w:pPr>
      <w:bookmarkStart w:id="0" w:name="_GoBack"/>
      <w:bookmarkEnd w:id="0"/>
    </w:p>
    <w:p w:rsidR="00974A39" w:rsidRPr="00223E4A" w:rsidRDefault="00974A39" w:rsidP="00223E4A">
      <w:pPr>
        <w:spacing w:after="0"/>
        <w:jc w:val="both"/>
        <w:rPr>
          <w:sz w:val="24"/>
          <w:szCs w:val="24"/>
        </w:rPr>
      </w:pPr>
    </w:p>
    <w:sectPr w:rsidR="00974A39" w:rsidRPr="00223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C6A"/>
    <w:multiLevelType w:val="hybridMultilevel"/>
    <w:tmpl w:val="B5921E9C"/>
    <w:lvl w:ilvl="0" w:tplc="0424000F">
      <w:start w:val="1"/>
      <w:numFmt w:val="decimal"/>
      <w:lvlText w:val="%1."/>
      <w:lvlJc w:val="left"/>
      <w:pPr>
        <w:ind w:left="643" w:hanging="360"/>
      </w:pPr>
    </w:lvl>
    <w:lvl w:ilvl="1" w:tplc="04240019">
      <w:start w:val="1"/>
      <w:numFmt w:val="lowerLetter"/>
      <w:lvlText w:val="%2."/>
      <w:lvlJc w:val="left"/>
      <w:pPr>
        <w:ind w:left="1363" w:hanging="360"/>
      </w:pPr>
    </w:lvl>
    <w:lvl w:ilvl="2" w:tplc="0424001B">
      <w:start w:val="1"/>
      <w:numFmt w:val="lowerRoman"/>
      <w:lvlText w:val="%3."/>
      <w:lvlJc w:val="right"/>
      <w:pPr>
        <w:ind w:left="2083" w:hanging="180"/>
      </w:pPr>
    </w:lvl>
    <w:lvl w:ilvl="3" w:tplc="0424000F">
      <w:start w:val="1"/>
      <w:numFmt w:val="decimal"/>
      <w:lvlText w:val="%4."/>
      <w:lvlJc w:val="left"/>
      <w:pPr>
        <w:ind w:left="2803" w:hanging="360"/>
      </w:pPr>
    </w:lvl>
    <w:lvl w:ilvl="4" w:tplc="04240019">
      <w:start w:val="1"/>
      <w:numFmt w:val="lowerLetter"/>
      <w:lvlText w:val="%5."/>
      <w:lvlJc w:val="left"/>
      <w:pPr>
        <w:ind w:left="3523" w:hanging="360"/>
      </w:pPr>
    </w:lvl>
    <w:lvl w:ilvl="5" w:tplc="0424001B">
      <w:start w:val="1"/>
      <w:numFmt w:val="lowerRoman"/>
      <w:lvlText w:val="%6."/>
      <w:lvlJc w:val="right"/>
      <w:pPr>
        <w:ind w:left="4243" w:hanging="180"/>
      </w:pPr>
    </w:lvl>
    <w:lvl w:ilvl="6" w:tplc="0424000F">
      <w:start w:val="1"/>
      <w:numFmt w:val="decimal"/>
      <w:lvlText w:val="%7."/>
      <w:lvlJc w:val="left"/>
      <w:pPr>
        <w:ind w:left="4963" w:hanging="360"/>
      </w:pPr>
    </w:lvl>
    <w:lvl w:ilvl="7" w:tplc="04240019">
      <w:start w:val="1"/>
      <w:numFmt w:val="lowerLetter"/>
      <w:lvlText w:val="%8."/>
      <w:lvlJc w:val="left"/>
      <w:pPr>
        <w:ind w:left="5683" w:hanging="360"/>
      </w:pPr>
    </w:lvl>
    <w:lvl w:ilvl="8" w:tplc="0424001B">
      <w:start w:val="1"/>
      <w:numFmt w:val="lowerRoman"/>
      <w:lvlText w:val="%9."/>
      <w:lvlJc w:val="right"/>
      <w:pPr>
        <w:ind w:left="6403" w:hanging="180"/>
      </w:pPr>
    </w:lvl>
  </w:abstractNum>
  <w:abstractNum w:abstractNumId="1" w15:restartNumberingAfterBreak="0">
    <w:nsid w:val="6932029D"/>
    <w:multiLevelType w:val="hybridMultilevel"/>
    <w:tmpl w:val="0FF46DD2"/>
    <w:lvl w:ilvl="0" w:tplc="327410C0">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6B72E4"/>
    <w:multiLevelType w:val="hybridMultilevel"/>
    <w:tmpl w:val="4FE698E6"/>
    <w:lvl w:ilvl="0" w:tplc="2708D112">
      <w:start w:val="1"/>
      <w:numFmt w:val="lowerLetter"/>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A7"/>
    <w:rsid w:val="00196AD9"/>
    <w:rsid w:val="00200102"/>
    <w:rsid w:val="00223E4A"/>
    <w:rsid w:val="00576894"/>
    <w:rsid w:val="006B0F4D"/>
    <w:rsid w:val="00755517"/>
    <w:rsid w:val="007A0439"/>
    <w:rsid w:val="008053A7"/>
    <w:rsid w:val="008E5B93"/>
    <w:rsid w:val="00974A39"/>
    <w:rsid w:val="00F46F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92C1"/>
  <w15:chartTrackingRefBased/>
  <w15:docId w15:val="{B7788E9F-994F-4F78-9632-04181F5B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3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3869">
      <w:bodyDiv w:val="1"/>
      <w:marLeft w:val="0"/>
      <w:marRight w:val="0"/>
      <w:marTop w:val="0"/>
      <w:marBottom w:val="0"/>
      <w:divBdr>
        <w:top w:val="none" w:sz="0" w:space="0" w:color="auto"/>
        <w:left w:val="none" w:sz="0" w:space="0" w:color="auto"/>
        <w:bottom w:val="none" w:sz="0" w:space="0" w:color="auto"/>
        <w:right w:val="none" w:sz="0" w:space="0" w:color="auto"/>
      </w:divBdr>
    </w:div>
    <w:div w:id="378824332">
      <w:bodyDiv w:val="1"/>
      <w:marLeft w:val="0"/>
      <w:marRight w:val="0"/>
      <w:marTop w:val="0"/>
      <w:marBottom w:val="0"/>
      <w:divBdr>
        <w:top w:val="none" w:sz="0" w:space="0" w:color="auto"/>
        <w:left w:val="none" w:sz="0" w:space="0" w:color="auto"/>
        <w:bottom w:val="none" w:sz="0" w:space="0" w:color="auto"/>
        <w:right w:val="none" w:sz="0" w:space="0" w:color="auto"/>
      </w:divBdr>
    </w:div>
    <w:div w:id="6408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865</Words>
  <Characters>4935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Begunje</dc:creator>
  <cp:keywords/>
  <dc:description/>
  <cp:lastModifiedBy>KS Begunje</cp:lastModifiedBy>
  <cp:revision>2</cp:revision>
  <dcterms:created xsi:type="dcterms:W3CDTF">2020-01-20T08:45:00Z</dcterms:created>
  <dcterms:modified xsi:type="dcterms:W3CDTF">2020-01-20T10:30:00Z</dcterms:modified>
</cp:coreProperties>
</file>